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2"/>
          <w:szCs w:val="32"/>
          <w:lang w:val="en-US" w:eastAsia="zh-CN"/>
        </w:rPr>
        <w:t>荆州学院学生评教表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20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</w:rPr>
        <w:t>参赛选手编号：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0"/>
          <w:sz w:val="28"/>
          <w:szCs w:val="28"/>
          <w:u w:val="single"/>
        </w:rPr>
        <w:t xml:space="preserve"> </w:t>
      </w:r>
    </w:p>
    <w:tbl>
      <w:tblPr>
        <w:tblStyle w:val="5"/>
        <w:tblW w:w="92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2839"/>
        <w:gridCol w:w="3144"/>
        <w:gridCol w:w="992"/>
        <w:gridCol w:w="9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指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标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 涵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满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得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教学态度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仪表端庄，教态自然，语言流畅，表达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清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晰准确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2.尊重学生，治学严谨，讲课有热倩，精神饱满。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过程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1.教学目标明确，有的放矢，逻辑性强；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2.语速恰当，不快不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慢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，言简意赅；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3.板书规范，布局合理，课件精当；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观点正确，表述无误，内容充实，层次分明，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逻辑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性强，突出重点，化解难点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5.讲解清晰，示范规范，巡查到位，指导及时。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教学组织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1.教学环节设计合理，环环相扣，衔接紧凑；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2.在规定时间完成教学，不超时。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教学方法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理论联系实际，善于启发思维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能够实现师生互动；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2.教学方法使用合宜，运用自如，高度吻合教学内容。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能使学生充分理解、掌握主要教学内容；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2.能使学生的相关能力得到培养和提高；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3.能以自己的专业热情感染、激发学生对知识的渴望，鼓励学生对知识和技能的学习动力。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367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教学创新</w:t>
            </w:r>
          </w:p>
        </w:tc>
        <w:tc>
          <w:tcPr>
            <w:tcW w:w="598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1.教学内容与时俱进，适时引入新的科技成果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2.注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教育教学方法的创新，注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重培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养学生的创新意识、创新精神和创新能力。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922" w:type="dxa"/>
            <w:tcBorders>
              <w:left w:val="single" w:color="000000" w:sz="4" w:space="0"/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4206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总 评 成 绩</w:t>
            </w:r>
          </w:p>
        </w:tc>
        <w:tc>
          <w:tcPr>
            <w:tcW w:w="5058" w:type="dxa"/>
            <w:gridSpan w:val="3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08821B42"/>
    <w:rsid w:val="526E1866"/>
    <w:rsid w:val="734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2022-12-08T02:11:00Z</dcterms:created>
  <dc:creator>Administrator</dc:creator>
  <cp:lastModifiedBy>田蕾</cp:lastModifiedBy>
  <dcterms:modified xsi:type="dcterms:W3CDTF">2024-09-26T01:45:10Z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53492144470C4E439C0806137F2F8F03</vt:lpwstr>
  </property>
</Properties>
</file>