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98E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27"/>
          <w:sz w:val="44"/>
          <w:szCs w:val="44"/>
        </w:rPr>
        <w:t>荆州学院课程考试试卷评价表</w:t>
      </w:r>
    </w:p>
    <w:p w14:paraId="5010E906">
      <w:pPr>
        <w:spacing w:line="113" w:lineRule="exact"/>
      </w:pPr>
    </w:p>
    <w:tbl>
      <w:tblPr>
        <w:tblStyle w:val="4"/>
        <w:tblW w:w="88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899"/>
        <w:gridCol w:w="1808"/>
        <w:gridCol w:w="859"/>
        <w:gridCol w:w="290"/>
        <w:gridCol w:w="1059"/>
        <w:gridCol w:w="340"/>
        <w:gridCol w:w="539"/>
        <w:gridCol w:w="709"/>
        <w:gridCol w:w="999"/>
        <w:gridCol w:w="654"/>
      </w:tblGrid>
      <w:tr w14:paraId="3E41C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633" w:type="dxa"/>
            <w:gridSpan w:val="2"/>
            <w:vAlign w:val="top"/>
          </w:tcPr>
          <w:p w14:paraId="6D724B39">
            <w:pPr>
              <w:pStyle w:val="5"/>
              <w:spacing w:before="134" w:line="219" w:lineRule="auto"/>
              <w:ind w:left="36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pacing w:val="9"/>
                <w:sz w:val="22"/>
                <w:szCs w:val="22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pacing w:val="9"/>
                <w:sz w:val="22"/>
                <w:szCs w:val="22"/>
              </w:rPr>
              <w:t>院(部)</w:t>
            </w:r>
            <w:bookmarkStart w:id="0" w:name="_GoBack"/>
            <w:bookmarkEnd w:id="0"/>
          </w:p>
        </w:tc>
        <w:tc>
          <w:tcPr>
            <w:tcW w:w="1808" w:type="dxa"/>
            <w:vAlign w:val="top"/>
          </w:tcPr>
          <w:p w14:paraId="7A984103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49" w:type="dxa"/>
            <w:gridSpan w:val="2"/>
            <w:vAlign w:val="top"/>
          </w:tcPr>
          <w:p w14:paraId="7568CA47">
            <w:pPr>
              <w:pStyle w:val="5"/>
              <w:spacing w:before="135" w:line="221" w:lineRule="auto"/>
              <w:ind w:left="9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>学生班级</w:t>
            </w:r>
          </w:p>
        </w:tc>
        <w:tc>
          <w:tcPr>
            <w:tcW w:w="1399" w:type="dxa"/>
            <w:gridSpan w:val="2"/>
            <w:vAlign w:val="top"/>
          </w:tcPr>
          <w:p w14:paraId="553713B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vAlign w:val="top"/>
          </w:tcPr>
          <w:p w14:paraId="7CF79A4D">
            <w:pPr>
              <w:pStyle w:val="5"/>
              <w:spacing w:before="134" w:line="219" w:lineRule="auto"/>
              <w:ind w:left="176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试卷份数</w:t>
            </w:r>
          </w:p>
        </w:tc>
        <w:tc>
          <w:tcPr>
            <w:tcW w:w="1653" w:type="dxa"/>
            <w:gridSpan w:val="2"/>
            <w:vAlign w:val="top"/>
          </w:tcPr>
          <w:p w14:paraId="5019BFCC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2FAF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633" w:type="dxa"/>
            <w:gridSpan w:val="2"/>
            <w:vAlign w:val="top"/>
          </w:tcPr>
          <w:p w14:paraId="48A7695F">
            <w:pPr>
              <w:pStyle w:val="5"/>
              <w:spacing w:before="100" w:line="219" w:lineRule="auto"/>
              <w:ind w:left="14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考试课程名称</w:t>
            </w:r>
          </w:p>
        </w:tc>
        <w:tc>
          <w:tcPr>
            <w:tcW w:w="2667" w:type="dxa"/>
            <w:gridSpan w:val="2"/>
            <w:vAlign w:val="top"/>
          </w:tcPr>
          <w:p w14:paraId="5712CBC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228" w:type="dxa"/>
            <w:gridSpan w:val="4"/>
            <w:vAlign w:val="top"/>
          </w:tcPr>
          <w:p w14:paraId="2F276C27">
            <w:pPr>
              <w:pStyle w:val="5"/>
              <w:spacing w:before="100" w:line="219" w:lineRule="auto"/>
              <w:ind w:left="7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</w:rPr>
              <w:t>命题教师/批阅教师</w:t>
            </w:r>
          </w:p>
        </w:tc>
        <w:tc>
          <w:tcPr>
            <w:tcW w:w="2362" w:type="dxa"/>
            <w:gridSpan w:val="3"/>
            <w:vAlign w:val="top"/>
          </w:tcPr>
          <w:p w14:paraId="68A2C03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A3D33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34" w:type="dxa"/>
            <w:vAlign w:val="top"/>
          </w:tcPr>
          <w:p w14:paraId="5527E488">
            <w:pPr>
              <w:pStyle w:val="5"/>
              <w:spacing w:before="58" w:line="218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评价</w:t>
            </w:r>
          </w:p>
          <w:p w14:paraId="45325C5C">
            <w:pPr>
              <w:pStyle w:val="5"/>
              <w:spacing w:before="52" w:line="220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指标</w:t>
            </w:r>
          </w:p>
        </w:tc>
        <w:tc>
          <w:tcPr>
            <w:tcW w:w="899" w:type="dxa"/>
            <w:vAlign w:val="top"/>
          </w:tcPr>
          <w:p w14:paraId="786E93E3">
            <w:pPr>
              <w:pStyle w:val="5"/>
              <w:spacing w:before="221" w:line="221" w:lineRule="auto"/>
              <w:ind w:left="22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>序号</w:t>
            </w:r>
          </w:p>
        </w:tc>
        <w:tc>
          <w:tcPr>
            <w:tcW w:w="4016" w:type="dxa"/>
            <w:gridSpan w:val="4"/>
            <w:vAlign w:val="top"/>
          </w:tcPr>
          <w:p w14:paraId="062D917A">
            <w:pPr>
              <w:pStyle w:val="5"/>
              <w:spacing w:before="218" w:line="218" w:lineRule="auto"/>
              <w:ind w:left="1272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评</w:t>
            </w:r>
            <w:r>
              <w:rPr>
                <w:rFonts w:hint="default" w:ascii="Times New Roman" w:hAnsi="Times New Roman" w:eastAsia="仿宋_GB2312" w:cs="Times New Roman"/>
                <w:spacing w:val="7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价</w:t>
            </w:r>
            <w:r>
              <w:rPr>
                <w:rFonts w:hint="default" w:ascii="Times New Roman" w:hAnsi="Times New Roman" w:eastAsia="仿宋_GB2312" w:cs="Times New Roman"/>
                <w:spacing w:val="14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spacing w:val="33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目</w:t>
            </w:r>
          </w:p>
        </w:tc>
        <w:tc>
          <w:tcPr>
            <w:tcW w:w="1588" w:type="dxa"/>
            <w:gridSpan w:val="3"/>
            <w:vAlign w:val="top"/>
          </w:tcPr>
          <w:p w14:paraId="4C1B81D8">
            <w:pPr>
              <w:pStyle w:val="5"/>
              <w:spacing w:before="220" w:line="219" w:lineRule="auto"/>
              <w:ind w:left="12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2"/>
                <w:sz w:val="22"/>
                <w:szCs w:val="22"/>
              </w:rPr>
              <w:t>实</w:t>
            </w:r>
            <w:r>
              <w:rPr>
                <w:rFonts w:hint="default" w:ascii="Times New Roman" w:hAnsi="Times New Roman" w:eastAsia="仿宋_GB2312" w:cs="Times New Roman"/>
                <w:spacing w:val="2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2"/>
                <w:sz w:val="22"/>
                <w:szCs w:val="22"/>
              </w:rPr>
              <w:t>际</w:t>
            </w:r>
            <w:r>
              <w:rPr>
                <w:rFonts w:hint="default" w:ascii="Times New Roman" w:hAnsi="Times New Roman" w:eastAsia="仿宋_GB2312" w:cs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2"/>
                <w:sz w:val="22"/>
                <w:szCs w:val="22"/>
              </w:rPr>
              <w:t>状</w:t>
            </w:r>
            <w:r>
              <w:rPr>
                <w:rFonts w:hint="default" w:ascii="Times New Roman" w:hAnsi="Times New Roman" w:eastAsia="仿宋_GB2312" w:cs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2"/>
                <w:sz w:val="22"/>
                <w:szCs w:val="22"/>
              </w:rPr>
              <w:t>况</w:t>
            </w:r>
          </w:p>
        </w:tc>
        <w:tc>
          <w:tcPr>
            <w:tcW w:w="999" w:type="dxa"/>
            <w:vAlign w:val="top"/>
          </w:tcPr>
          <w:p w14:paraId="5192C944">
            <w:pPr>
              <w:pStyle w:val="5"/>
              <w:spacing w:before="60" w:line="220" w:lineRule="auto"/>
              <w:ind w:left="16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标准分</w:t>
            </w:r>
          </w:p>
          <w:p w14:paraId="0685F558">
            <w:pPr>
              <w:pStyle w:val="5"/>
              <w:spacing w:before="27" w:line="219" w:lineRule="auto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值</w:t>
            </w:r>
          </w:p>
        </w:tc>
        <w:tc>
          <w:tcPr>
            <w:tcW w:w="654" w:type="dxa"/>
            <w:vAlign w:val="top"/>
          </w:tcPr>
          <w:p w14:paraId="16A4E80B">
            <w:pPr>
              <w:pStyle w:val="5"/>
              <w:spacing w:before="220" w:line="219" w:lineRule="auto"/>
              <w:ind w:left="10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得分</w:t>
            </w:r>
          </w:p>
        </w:tc>
      </w:tr>
      <w:tr w14:paraId="3E71B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15B08CEE">
            <w:pPr>
              <w:spacing w:line="27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B3AD607">
            <w:pPr>
              <w:spacing w:line="27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64F32CEE">
            <w:pPr>
              <w:spacing w:line="27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B1DEC27">
            <w:pPr>
              <w:spacing w:line="27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6AFD6CAC">
            <w:pPr>
              <w:pStyle w:val="5"/>
              <w:spacing w:before="71" w:line="221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试卷</w:t>
            </w:r>
          </w:p>
          <w:p w14:paraId="4ED4BA01">
            <w:pPr>
              <w:pStyle w:val="5"/>
              <w:spacing w:before="36" w:line="220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质量</w:t>
            </w:r>
          </w:p>
          <w:p w14:paraId="58676264">
            <w:pPr>
              <w:pStyle w:val="5"/>
              <w:spacing w:before="47" w:line="220" w:lineRule="auto"/>
              <w:jc w:val="righ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2"/>
                <w:szCs w:val="22"/>
              </w:rPr>
              <w:t>(50分)</w:t>
            </w:r>
          </w:p>
        </w:tc>
        <w:tc>
          <w:tcPr>
            <w:tcW w:w="899" w:type="dxa"/>
            <w:vAlign w:val="top"/>
          </w:tcPr>
          <w:p w14:paraId="0B8BAB02">
            <w:pPr>
              <w:pStyle w:val="5"/>
              <w:spacing w:before="152" w:line="241" w:lineRule="auto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4016" w:type="dxa"/>
            <w:gridSpan w:val="4"/>
            <w:vAlign w:val="top"/>
          </w:tcPr>
          <w:p w14:paraId="30B91F0F">
            <w:pPr>
              <w:pStyle w:val="5"/>
              <w:spacing w:before="131" w:line="219" w:lineRule="auto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命题规范，内容符合大纲要求和课程标准</w:t>
            </w:r>
          </w:p>
        </w:tc>
        <w:tc>
          <w:tcPr>
            <w:tcW w:w="1588" w:type="dxa"/>
            <w:gridSpan w:val="3"/>
            <w:vAlign w:val="top"/>
          </w:tcPr>
          <w:p w14:paraId="2FD8D2F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35867765">
            <w:pPr>
              <w:pStyle w:val="5"/>
              <w:spacing w:before="152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052D9953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3B5A7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4B77D2C2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2370A0EA">
            <w:pPr>
              <w:pStyle w:val="5"/>
              <w:spacing w:before="222" w:line="241" w:lineRule="auto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2</w:t>
            </w:r>
          </w:p>
        </w:tc>
        <w:tc>
          <w:tcPr>
            <w:tcW w:w="4016" w:type="dxa"/>
            <w:gridSpan w:val="4"/>
            <w:vAlign w:val="top"/>
          </w:tcPr>
          <w:p w14:paraId="65485632">
            <w:pPr>
              <w:pStyle w:val="5"/>
              <w:spacing w:before="50" w:line="230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试卷结构设计合理，能综合反映学生课程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学习的知识、技能和能力水平</w:t>
            </w:r>
          </w:p>
        </w:tc>
        <w:tc>
          <w:tcPr>
            <w:tcW w:w="1588" w:type="dxa"/>
            <w:gridSpan w:val="3"/>
            <w:vAlign w:val="top"/>
          </w:tcPr>
          <w:p w14:paraId="16B1CC1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0FC0A5E2">
            <w:pPr>
              <w:pStyle w:val="5"/>
              <w:spacing w:before="222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00C9427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8FA7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671FCC20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302C65D9">
            <w:pPr>
              <w:pStyle w:val="5"/>
              <w:spacing w:before="213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3</w:t>
            </w:r>
          </w:p>
        </w:tc>
        <w:tc>
          <w:tcPr>
            <w:tcW w:w="4016" w:type="dxa"/>
            <w:gridSpan w:val="4"/>
            <w:vAlign w:val="top"/>
          </w:tcPr>
          <w:p w14:paraId="084A0C59">
            <w:pPr>
              <w:pStyle w:val="5"/>
              <w:spacing w:before="60" w:line="222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题目难易程度恰当，覆盖面较广，题量适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中，A、B卷齐全</w:t>
            </w:r>
          </w:p>
        </w:tc>
        <w:tc>
          <w:tcPr>
            <w:tcW w:w="1588" w:type="dxa"/>
            <w:gridSpan w:val="3"/>
            <w:vAlign w:val="top"/>
          </w:tcPr>
          <w:p w14:paraId="7BB05110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786ECD23">
            <w:pPr>
              <w:pStyle w:val="5"/>
              <w:spacing w:before="213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1C3D5CA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CFF7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104AACE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604C73C5">
            <w:pPr>
              <w:pStyle w:val="5"/>
              <w:spacing w:before="213" w:line="241" w:lineRule="auto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4</w:t>
            </w:r>
          </w:p>
        </w:tc>
        <w:tc>
          <w:tcPr>
            <w:tcW w:w="4016" w:type="dxa"/>
            <w:gridSpan w:val="4"/>
            <w:vAlign w:val="top"/>
          </w:tcPr>
          <w:p w14:paraId="748233B1">
            <w:pPr>
              <w:pStyle w:val="5"/>
              <w:spacing w:before="62" w:line="22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卷面清晰，文字表述明确，插图工整，格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式规范，试卷无错误</w:t>
            </w:r>
          </w:p>
        </w:tc>
        <w:tc>
          <w:tcPr>
            <w:tcW w:w="1588" w:type="dxa"/>
            <w:gridSpan w:val="3"/>
            <w:vAlign w:val="top"/>
          </w:tcPr>
          <w:p w14:paraId="7FF2E8BB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3982F989">
            <w:pPr>
              <w:pStyle w:val="5"/>
              <w:spacing w:before="213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604C254D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27BF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1AF301D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27B69270">
            <w:pPr>
              <w:pStyle w:val="5"/>
              <w:spacing w:before="115" w:line="222" w:lineRule="auto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5</w:t>
            </w:r>
          </w:p>
        </w:tc>
        <w:tc>
          <w:tcPr>
            <w:tcW w:w="4016" w:type="dxa"/>
            <w:gridSpan w:val="4"/>
            <w:vAlign w:val="top"/>
          </w:tcPr>
          <w:p w14:paraId="5EAD32D4">
            <w:pPr>
              <w:pStyle w:val="5"/>
              <w:spacing w:before="93" w:line="21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</w:rPr>
              <w:t>近三年试题重复率小于20%</w:t>
            </w:r>
          </w:p>
        </w:tc>
        <w:tc>
          <w:tcPr>
            <w:tcW w:w="1588" w:type="dxa"/>
            <w:gridSpan w:val="3"/>
            <w:vAlign w:val="top"/>
          </w:tcPr>
          <w:p w14:paraId="1FB9CD0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03DF963A">
            <w:pPr>
              <w:pStyle w:val="5"/>
              <w:spacing w:before="115" w:line="222" w:lineRule="auto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37B6431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6B98F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60844AF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503" w:type="dxa"/>
            <w:gridSpan w:val="8"/>
            <w:vAlign w:val="top"/>
          </w:tcPr>
          <w:p w14:paraId="79AD720A">
            <w:pPr>
              <w:pStyle w:val="5"/>
              <w:spacing w:before="113" w:line="220" w:lineRule="auto"/>
              <w:ind w:left="49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试卷质量合计分</w:t>
            </w:r>
          </w:p>
        </w:tc>
        <w:tc>
          <w:tcPr>
            <w:tcW w:w="999" w:type="dxa"/>
            <w:vAlign w:val="top"/>
          </w:tcPr>
          <w:p w14:paraId="17A8975B">
            <w:pPr>
              <w:pStyle w:val="5"/>
              <w:spacing w:before="134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50</w:t>
            </w:r>
          </w:p>
        </w:tc>
        <w:tc>
          <w:tcPr>
            <w:tcW w:w="654" w:type="dxa"/>
            <w:vAlign w:val="top"/>
          </w:tcPr>
          <w:p w14:paraId="74D0130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20916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3CDD32CA">
            <w:pPr>
              <w:spacing w:line="26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CF50C5C">
            <w:pPr>
              <w:pStyle w:val="5"/>
              <w:spacing w:before="71" w:line="221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试卷</w:t>
            </w:r>
          </w:p>
          <w:p w14:paraId="13CB4260">
            <w:pPr>
              <w:pStyle w:val="5"/>
              <w:spacing w:before="45" w:line="220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>评阅</w:t>
            </w:r>
          </w:p>
          <w:p w14:paraId="55C7DD12">
            <w:pPr>
              <w:pStyle w:val="5"/>
              <w:spacing w:before="37" w:line="220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>与分</w:t>
            </w:r>
          </w:p>
          <w:p w14:paraId="1B7FBE50">
            <w:pPr>
              <w:pStyle w:val="5"/>
              <w:spacing w:before="38" w:line="220" w:lineRule="auto"/>
              <w:ind w:left="24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析</w:t>
            </w:r>
          </w:p>
          <w:p w14:paraId="5E03D0FC">
            <w:pPr>
              <w:pStyle w:val="5"/>
              <w:spacing w:before="88" w:line="220" w:lineRule="auto"/>
              <w:jc w:val="righ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2"/>
                <w:szCs w:val="22"/>
              </w:rPr>
              <w:t>(30分)</w:t>
            </w:r>
          </w:p>
        </w:tc>
        <w:tc>
          <w:tcPr>
            <w:tcW w:w="899" w:type="dxa"/>
            <w:vAlign w:val="top"/>
          </w:tcPr>
          <w:p w14:paraId="56A9190B">
            <w:pPr>
              <w:pStyle w:val="5"/>
              <w:spacing w:before="135" w:line="238" w:lineRule="auto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6</w:t>
            </w:r>
          </w:p>
        </w:tc>
        <w:tc>
          <w:tcPr>
            <w:tcW w:w="4016" w:type="dxa"/>
            <w:gridSpan w:val="4"/>
            <w:vAlign w:val="top"/>
          </w:tcPr>
          <w:p w14:paraId="6AA3E78A">
            <w:pPr>
              <w:pStyle w:val="5"/>
              <w:spacing w:before="111" w:line="21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评分标准科学、合理、规范</w:t>
            </w:r>
          </w:p>
        </w:tc>
        <w:tc>
          <w:tcPr>
            <w:tcW w:w="1588" w:type="dxa"/>
            <w:gridSpan w:val="3"/>
            <w:vAlign w:val="top"/>
          </w:tcPr>
          <w:p w14:paraId="164539A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2E7F5BFE">
            <w:pPr>
              <w:pStyle w:val="5"/>
              <w:spacing w:before="135" w:line="238" w:lineRule="auto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6955DE4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3A30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714CC1D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7DFEA15A">
            <w:pPr>
              <w:pStyle w:val="5"/>
              <w:spacing w:before="215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7</w:t>
            </w:r>
          </w:p>
        </w:tc>
        <w:tc>
          <w:tcPr>
            <w:tcW w:w="4016" w:type="dxa"/>
            <w:gridSpan w:val="4"/>
            <w:vAlign w:val="top"/>
          </w:tcPr>
          <w:p w14:paraId="643F2CCD">
            <w:pPr>
              <w:pStyle w:val="5"/>
              <w:spacing w:before="63" w:line="221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阅卷评分规范，严格、公正，无误判，无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2"/>
                <w:szCs w:val="22"/>
              </w:rPr>
              <w:t>统分错误</w:t>
            </w:r>
          </w:p>
        </w:tc>
        <w:tc>
          <w:tcPr>
            <w:tcW w:w="1588" w:type="dxa"/>
            <w:gridSpan w:val="3"/>
            <w:vAlign w:val="top"/>
          </w:tcPr>
          <w:p w14:paraId="6FABF18C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1AF5F824">
            <w:pPr>
              <w:pStyle w:val="5"/>
              <w:spacing w:before="215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7E858B6D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4DC9C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2A5F8912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7794FFE5">
            <w:pPr>
              <w:pStyle w:val="5"/>
              <w:spacing w:before="225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8</w:t>
            </w:r>
          </w:p>
        </w:tc>
        <w:tc>
          <w:tcPr>
            <w:tcW w:w="4016" w:type="dxa"/>
            <w:gridSpan w:val="4"/>
            <w:vAlign w:val="top"/>
          </w:tcPr>
          <w:p w14:paraId="3EDA6EF3">
            <w:pPr>
              <w:pStyle w:val="5"/>
              <w:spacing w:before="74" w:line="220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试卷分析内容完整、客观、整改措施明确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>具体</w:t>
            </w:r>
          </w:p>
        </w:tc>
        <w:tc>
          <w:tcPr>
            <w:tcW w:w="1588" w:type="dxa"/>
            <w:gridSpan w:val="3"/>
            <w:vAlign w:val="top"/>
          </w:tcPr>
          <w:p w14:paraId="0453AE6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692BF050">
            <w:pPr>
              <w:pStyle w:val="5"/>
              <w:spacing w:before="225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50D9BEE8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5F3F8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57DA9A43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503" w:type="dxa"/>
            <w:gridSpan w:val="8"/>
            <w:vAlign w:val="top"/>
          </w:tcPr>
          <w:p w14:paraId="664AF656">
            <w:pPr>
              <w:pStyle w:val="5"/>
              <w:spacing w:before="115" w:line="220" w:lineRule="auto"/>
              <w:ind w:left="49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试卷评阅合计分</w:t>
            </w:r>
          </w:p>
        </w:tc>
        <w:tc>
          <w:tcPr>
            <w:tcW w:w="999" w:type="dxa"/>
            <w:vAlign w:val="top"/>
          </w:tcPr>
          <w:p w14:paraId="10CC482B">
            <w:pPr>
              <w:pStyle w:val="5"/>
              <w:spacing w:before="136" w:line="238" w:lineRule="auto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30</w:t>
            </w:r>
          </w:p>
        </w:tc>
        <w:tc>
          <w:tcPr>
            <w:tcW w:w="654" w:type="dxa"/>
            <w:vAlign w:val="top"/>
          </w:tcPr>
          <w:p w14:paraId="77D7F34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8F4D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5A2119A1">
            <w:pPr>
              <w:spacing w:line="26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272CFB77">
            <w:pPr>
              <w:spacing w:line="26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22A7D7B">
            <w:pPr>
              <w:spacing w:line="267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412B5AFB">
            <w:pPr>
              <w:pStyle w:val="5"/>
              <w:spacing w:before="72" w:line="221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试卷</w:t>
            </w:r>
          </w:p>
          <w:p w14:paraId="072E2648">
            <w:pPr>
              <w:pStyle w:val="5"/>
              <w:spacing w:before="25" w:line="219" w:lineRule="auto"/>
              <w:ind w:left="1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>管理</w:t>
            </w:r>
          </w:p>
          <w:p w14:paraId="2CA07802">
            <w:pPr>
              <w:pStyle w:val="5"/>
              <w:spacing w:before="69" w:line="220" w:lineRule="auto"/>
              <w:jc w:val="right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2"/>
                <w:szCs w:val="22"/>
              </w:rPr>
              <w:t>(20分)</w:t>
            </w:r>
          </w:p>
        </w:tc>
        <w:tc>
          <w:tcPr>
            <w:tcW w:w="899" w:type="dxa"/>
            <w:vAlign w:val="top"/>
          </w:tcPr>
          <w:p w14:paraId="00C6BFE5">
            <w:pPr>
              <w:spacing w:line="29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07570B4F">
            <w:pPr>
              <w:pStyle w:val="5"/>
              <w:spacing w:before="71"/>
              <w:ind w:left="38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9</w:t>
            </w:r>
          </w:p>
        </w:tc>
        <w:tc>
          <w:tcPr>
            <w:tcW w:w="4016" w:type="dxa"/>
            <w:gridSpan w:val="4"/>
            <w:vAlign w:val="top"/>
          </w:tcPr>
          <w:p w14:paraId="7E7FE515">
            <w:pPr>
              <w:pStyle w:val="5"/>
              <w:spacing w:before="54" w:line="228" w:lineRule="auto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与考试有关的审批手续齐全，有研讨、试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做、修正等试卷制作过程，试卷保密措施</w:t>
            </w:r>
            <w:r>
              <w:rPr>
                <w:rFonts w:hint="default" w:ascii="Times New Roman" w:hAnsi="Times New Roman" w:eastAsia="仿宋_GB2312" w:cs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严格</w:t>
            </w:r>
          </w:p>
        </w:tc>
        <w:tc>
          <w:tcPr>
            <w:tcW w:w="1588" w:type="dxa"/>
            <w:gridSpan w:val="3"/>
            <w:vAlign w:val="top"/>
          </w:tcPr>
          <w:p w14:paraId="0B210BE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26F2B59E">
            <w:pPr>
              <w:spacing w:line="29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2EF739F">
            <w:pPr>
              <w:pStyle w:val="5"/>
              <w:spacing w:before="71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5E12C603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C363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 w14:paraId="0EA0385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09EA037A">
            <w:pPr>
              <w:spacing w:line="45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3054E319">
            <w:pPr>
              <w:pStyle w:val="5"/>
              <w:spacing w:before="71"/>
              <w:ind w:left="33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4016" w:type="dxa"/>
            <w:gridSpan w:val="4"/>
            <w:vAlign w:val="top"/>
          </w:tcPr>
          <w:p w14:paraId="3CAF0774">
            <w:pPr>
              <w:pStyle w:val="5"/>
              <w:spacing w:before="74" w:line="238" w:lineRule="auto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sz w:val="22"/>
                <w:szCs w:val="22"/>
              </w:rPr>
              <w:t>试卷资料完整，装订整齐美观，顺序符合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要求；试卷存档编号规范齐全；以口试、</w:t>
            </w:r>
            <w:r>
              <w:rPr>
                <w:rFonts w:hint="default" w:ascii="Times New Roman" w:hAnsi="Times New Roman" w:eastAsia="仿宋_GB2312" w:cs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9"/>
                <w:sz w:val="22"/>
                <w:szCs w:val="22"/>
              </w:rPr>
              <w:t>上机等形式的考试，试题和相应的软盘等</w:t>
            </w: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考试资料齐全</w:t>
            </w:r>
          </w:p>
        </w:tc>
        <w:tc>
          <w:tcPr>
            <w:tcW w:w="1588" w:type="dxa"/>
            <w:gridSpan w:val="3"/>
            <w:vAlign w:val="top"/>
          </w:tcPr>
          <w:p w14:paraId="4F9925DC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99" w:type="dxa"/>
            <w:vAlign w:val="top"/>
          </w:tcPr>
          <w:p w14:paraId="34173283">
            <w:pPr>
              <w:spacing w:line="45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B20ECEA">
            <w:pPr>
              <w:pStyle w:val="5"/>
              <w:spacing w:before="71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54" w:type="dxa"/>
            <w:vAlign w:val="top"/>
          </w:tcPr>
          <w:p w14:paraId="13A3E0D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F34D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794D668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503" w:type="dxa"/>
            <w:gridSpan w:val="8"/>
            <w:vAlign w:val="top"/>
          </w:tcPr>
          <w:p w14:paraId="680A7B2F">
            <w:pPr>
              <w:pStyle w:val="5"/>
              <w:spacing w:before="107" w:line="219" w:lineRule="auto"/>
              <w:ind w:left="49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试卷管理合计分</w:t>
            </w:r>
          </w:p>
        </w:tc>
        <w:tc>
          <w:tcPr>
            <w:tcW w:w="999" w:type="dxa"/>
            <w:vAlign w:val="top"/>
          </w:tcPr>
          <w:p w14:paraId="6481EAD5">
            <w:pPr>
              <w:pStyle w:val="5"/>
              <w:spacing w:before="128" w:line="235" w:lineRule="auto"/>
              <w:ind w:left="38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20</w:t>
            </w:r>
          </w:p>
        </w:tc>
        <w:tc>
          <w:tcPr>
            <w:tcW w:w="654" w:type="dxa"/>
            <w:vAlign w:val="top"/>
          </w:tcPr>
          <w:p w14:paraId="3E7064FC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558BB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7237" w:type="dxa"/>
            <w:gridSpan w:val="9"/>
            <w:vAlign w:val="top"/>
          </w:tcPr>
          <w:p w14:paraId="067FD426">
            <w:pPr>
              <w:pStyle w:val="5"/>
              <w:spacing w:before="118" w:line="220" w:lineRule="auto"/>
              <w:ind w:left="620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总</w:t>
            </w:r>
            <w:r>
              <w:rPr>
                <w:rFonts w:hint="default" w:ascii="Times New Roman" w:hAnsi="Times New Roman" w:eastAsia="仿宋_GB2312" w:cs="Times New Roman"/>
                <w:spacing w:val="3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分</w:t>
            </w:r>
          </w:p>
        </w:tc>
        <w:tc>
          <w:tcPr>
            <w:tcW w:w="999" w:type="dxa"/>
            <w:vAlign w:val="top"/>
          </w:tcPr>
          <w:p w14:paraId="6A3043B0">
            <w:pPr>
              <w:pStyle w:val="5"/>
              <w:spacing w:before="139" w:line="235" w:lineRule="auto"/>
              <w:ind w:left="327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2"/>
                <w:szCs w:val="22"/>
              </w:rPr>
              <w:t>100</w:t>
            </w:r>
          </w:p>
        </w:tc>
        <w:tc>
          <w:tcPr>
            <w:tcW w:w="654" w:type="dxa"/>
            <w:vAlign w:val="top"/>
          </w:tcPr>
          <w:p w14:paraId="30D9B350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8F0E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 w14:paraId="2735A052">
            <w:pPr>
              <w:spacing w:line="420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6158A00">
            <w:pPr>
              <w:pStyle w:val="5"/>
              <w:spacing w:before="72" w:line="304" w:lineRule="auto"/>
              <w:ind w:left="204" w:right="67" w:hanging="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2"/>
                <w:szCs w:val="22"/>
              </w:rPr>
              <w:t>评价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意见</w:t>
            </w:r>
          </w:p>
          <w:p w14:paraId="36DE6028">
            <w:pPr>
              <w:pStyle w:val="5"/>
              <w:spacing w:line="312" w:lineRule="auto"/>
              <w:ind w:left="244" w:right="79" w:hanging="4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>与建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 xml:space="preserve"> 议</w:t>
            </w:r>
          </w:p>
        </w:tc>
        <w:tc>
          <w:tcPr>
            <w:tcW w:w="899" w:type="dxa"/>
            <w:vAlign w:val="top"/>
          </w:tcPr>
          <w:p w14:paraId="170B07E3">
            <w:pPr>
              <w:pStyle w:val="5"/>
              <w:spacing w:before="301" w:line="222" w:lineRule="auto"/>
              <w:ind w:left="22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主要</w:t>
            </w:r>
          </w:p>
          <w:p w14:paraId="7A463B43">
            <w:pPr>
              <w:pStyle w:val="5"/>
              <w:spacing w:before="162" w:line="219" w:lineRule="auto"/>
              <w:ind w:left="22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9"/>
                <w:sz w:val="22"/>
                <w:szCs w:val="22"/>
              </w:rPr>
              <w:t>优点</w:t>
            </w:r>
          </w:p>
        </w:tc>
        <w:tc>
          <w:tcPr>
            <w:tcW w:w="7257" w:type="dxa"/>
            <w:gridSpan w:val="9"/>
            <w:vAlign w:val="top"/>
          </w:tcPr>
          <w:p w14:paraId="14A2B20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34F94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734" w:type="dxa"/>
            <w:vMerge w:val="continue"/>
            <w:tcBorders>
              <w:top w:val="nil"/>
            </w:tcBorders>
            <w:vAlign w:val="top"/>
          </w:tcPr>
          <w:p w14:paraId="36A6257C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899" w:type="dxa"/>
            <w:vAlign w:val="top"/>
          </w:tcPr>
          <w:p w14:paraId="0B4D05F7">
            <w:pPr>
              <w:pStyle w:val="5"/>
              <w:spacing w:before="222" w:line="222" w:lineRule="auto"/>
              <w:ind w:left="22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主要</w:t>
            </w:r>
          </w:p>
          <w:p w14:paraId="7A4C2F70">
            <w:pPr>
              <w:pStyle w:val="5"/>
              <w:spacing w:before="154" w:line="221" w:lineRule="auto"/>
              <w:ind w:left="22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问题</w:t>
            </w:r>
          </w:p>
        </w:tc>
        <w:tc>
          <w:tcPr>
            <w:tcW w:w="7257" w:type="dxa"/>
            <w:gridSpan w:val="9"/>
            <w:vAlign w:val="top"/>
          </w:tcPr>
          <w:p w14:paraId="14302C1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</w:tbl>
    <w:p w14:paraId="745DD41C">
      <w:pPr>
        <w:spacing w:line="251" w:lineRule="auto"/>
        <w:rPr>
          <w:rFonts w:ascii="Arial"/>
          <w:sz w:val="21"/>
        </w:rPr>
      </w:pPr>
    </w:p>
    <w:p w14:paraId="20B2C283">
      <w:pPr>
        <w:spacing w:before="81" w:line="217" w:lineRule="auto"/>
        <w:ind w:left="718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b/>
          <w:bCs/>
          <w:spacing w:val="-5"/>
          <w:sz w:val="24"/>
          <w:szCs w:val="24"/>
        </w:rPr>
        <w:t>检查专家(签名):</w:t>
      </w:r>
      <w:r>
        <w:rPr>
          <w:rFonts w:hint="eastAsia" w:ascii="仿宋_GB2312" w:hAnsi="仿宋_GB2312" w:eastAsia="仿宋_GB2312" w:cs="仿宋_GB2312"/>
          <w:b/>
          <w:bCs/>
          <w:spacing w:val="9"/>
          <w:sz w:val="24"/>
          <w:szCs w:val="24"/>
          <w:u w:val="single" w:color="auto"/>
        </w:rPr>
        <w:t xml:space="preserve">             </w:t>
      </w:r>
      <w:r>
        <w:rPr>
          <w:rFonts w:hint="eastAsia" w:ascii="仿宋_GB2312" w:hAnsi="仿宋_GB2312" w:eastAsia="仿宋_GB2312" w:cs="仿宋_GB2312"/>
          <w:b/>
          <w:bCs/>
          <w:spacing w:val="-5"/>
          <w:sz w:val="24"/>
          <w:szCs w:val="24"/>
        </w:rPr>
        <w:t xml:space="preserve">                 </w:t>
      </w:r>
      <w:r>
        <w:rPr>
          <w:rFonts w:hint="eastAsia" w:ascii="仿宋_GB2312" w:hAnsi="仿宋_GB2312" w:eastAsia="仿宋_GB2312" w:cs="仿宋_GB2312"/>
          <w:b/>
          <w:bCs/>
          <w:spacing w:val="-5"/>
          <w:sz w:val="24"/>
          <w:szCs w:val="24"/>
          <w:lang w:val="en-US" w:eastAsia="zh-CN"/>
        </w:rPr>
        <w:t xml:space="preserve">年     月     </w:t>
      </w:r>
      <w:r>
        <w:rPr>
          <w:rFonts w:hint="eastAsia" w:ascii="仿宋_GB2312" w:hAnsi="仿宋_GB2312" w:eastAsia="仿宋_GB2312" w:cs="仿宋_GB2312"/>
          <w:b/>
          <w:bCs/>
          <w:spacing w:val="-5"/>
          <w:sz w:val="24"/>
          <w:szCs w:val="24"/>
        </w:rPr>
        <w:t>日</w:t>
      </w:r>
    </w:p>
    <w:sectPr>
      <w:footerReference r:id="rId5" w:type="default"/>
      <w:pgSz w:w="11900" w:h="16840"/>
      <w:pgMar w:top="1701" w:right="1474" w:bottom="158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45AEAAF-631A-4830-9130-3BE41A6CEF4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1FFE0B0-728B-4743-897F-8D7B5D018FE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27815AB-6AE5-4649-8ECE-8F67715F97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7117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A062BE2"/>
    <w:rsid w:val="547805D0"/>
    <w:rsid w:val="62465394"/>
    <w:rsid w:val="7B2F0CBD"/>
    <w:rsid w:val="7F4D1B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423</Words>
  <Characters>448</Characters>
  <TotalTime>2</TotalTime>
  <ScaleCrop>false</ScaleCrop>
  <LinksUpToDate>false</LinksUpToDate>
  <CharactersWithSpaces>511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2026-09-16T17:50:00Z</dcterms:created>
  <dc:creator>Administrator</dc:creator>
  <cp:lastModifiedBy>尼克</cp:lastModifiedBy>
  <dcterms:modified xsi:type="dcterms:W3CDTF">2026-09-16T09:59:00Z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2026-09-16T17:50:42Z</vt:filetime>
  </property>
  <property fmtid="{D5CDD505-2E9C-101B-9397-08002B2CF9AE}" pid="4" name="UsrData">
    <vt:lpwstr>6aaa666ffeab30001f2fde7awl</vt:lpwstr>
  </property>
  <property fmtid="{D5CDD505-2E9C-101B-9397-08002B2CF9AE}" pid="5" name="KSOTemplateDocerSaveRecord">
    <vt:lpwstr>eyJoZGlkIjoiOGFjMTc1N2ZjNmZkYWQ4Zjk3NjYzNWMxZGEwNzlhMDQiLCJ1c2VySWQiOiIzNDI1MTYxMTUifQ==</vt:lpwstr>
  </property>
  <property fmtid="{D5CDD505-2E9C-101B-9397-08002B2CF9AE}" pid="6" name="KSOProductBuildVer">
    <vt:lpwstr>2052-12.1.0.22529</vt:lpwstr>
  </property>
  <property fmtid="{D5CDD505-2E9C-101B-9397-08002B2CF9AE}" pid="7" name="ICV">
    <vt:lpwstr>A5E2F6DC6595412191BC6737AEC796B9_12</vt:lpwstr>
  </property>
</Properties>
</file>